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7E5" w:rsidRPr="004317E5" w:rsidRDefault="004317E5" w:rsidP="004317E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t>Актуальность бизнеса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i/>
          <w:iCs/>
          <w:color w:val="000000"/>
          <w:sz w:val="16"/>
          <w:lang w:val="ru-RU" w:eastAsia="ru-RU" w:bidi="ar-SA"/>
        </w:rPr>
        <w:t>Комиссионный магазин</w:t>
      </w: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 – это учреждение, которое реализует товары б/у (бывшие в употреблении). Подобные заведения пользовались спросом еще в советские времена. В них можно было найти ценные вещи в отличном состоянии, которые стояли дешевле новых. И сегодня комиссионки не теряют своей актуальности.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Ведь всегда найдутся люди, которым нужно сдать ненужные вещи и получить за них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деньги</w:t>
      </w:r>
      <w:proofErr w:type="gram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,т</w:t>
      </w:r>
      <w:proofErr w:type="gram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акже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как и люди, которые желают купить определенные ценности в хорошем состоянии за приемлемую плату.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lang w:val="ru-RU" w:eastAsia="ru-RU" w:bidi="ar-SA"/>
        </w:rPr>
        <w:t>Самыми востребованными товарами, продающимся в комиссионке, можно назвать:</w:t>
      </w:r>
    </w:p>
    <w:p w:rsidR="004317E5" w:rsidRPr="004317E5" w:rsidRDefault="004317E5" w:rsidP="004317E5">
      <w:pPr>
        <w:numPr>
          <w:ilvl w:val="0"/>
          <w:numId w:val="1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Одежду;</w:t>
      </w:r>
    </w:p>
    <w:p w:rsidR="004317E5" w:rsidRPr="004317E5" w:rsidRDefault="004317E5" w:rsidP="004317E5">
      <w:pPr>
        <w:numPr>
          <w:ilvl w:val="0"/>
          <w:numId w:val="1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обувь;</w:t>
      </w:r>
    </w:p>
    <w:p w:rsidR="004317E5" w:rsidRPr="004317E5" w:rsidRDefault="004317E5" w:rsidP="004317E5">
      <w:pPr>
        <w:numPr>
          <w:ilvl w:val="0"/>
          <w:numId w:val="1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детские принадлежности;</w:t>
      </w:r>
    </w:p>
    <w:p w:rsidR="004317E5" w:rsidRPr="004317E5" w:rsidRDefault="004317E5" w:rsidP="004317E5">
      <w:pPr>
        <w:numPr>
          <w:ilvl w:val="0"/>
          <w:numId w:val="1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бытовую технику, мобильные телефоны;</w:t>
      </w:r>
    </w:p>
    <w:p w:rsidR="004317E5" w:rsidRPr="004317E5" w:rsidRDefault="004317E5" w:rsidP="004317E5">
      <w:pPr>
        <w:numPr>
          <w:ilvl w:val="0"/>
          <w:numId w:val="1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книги;</w:t>
      </w:r>
    </w:p>
    <w:p w:rsidR="004317E5" w:rsidRPr="004317E5" w:rsidRDefault="004317E5" w:rsidP="004317E5">
      <w:pPr>
        <w:numPr>
          <w:ilvl w:val="0"/>
          <w:numId w:val="1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предметы интерьера (посуда, подсвечники, мебель и др.);</w:t>
      </w:r>
    </w:p>
    <w:p w:rsidR="004317E5" w:rsidRPr="004317E5" w:rsidRDefault="004317E5" w:rsidP="004317E5">
      <w:pPr>
        <w:numPr>
          <w:ilvl w:val="0"/>
          <w:numId w:val="1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ювелирные изделия и антиквариат.</w:t>
      </w:r>
    </w:p>
    <w:p w:rsidR="004317E5" w:rsidRPr="004317E5" w:rsidRDefault="004317E5" w:rsidP="004317E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bookmarkStart w:id="0" w:name="2"/>
      <w:bookmarkEnd w:id="0"/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t>Принцип работы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Принцип работы прост – продажа чужого товара за установленный процент. Как правило, на определенные виды устанавливается отдельная ставка – чем дешевле товар, тем процент больше.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Люди, сдающие товар в такой магазин называются комитентами. Товар располагается на витрине на определенный срок – 1-3 месяца. Если за установленный срок товар не был реализован, его нужно возвратить хозяину. Некоторые </w:t>
      </w:r>
      <w:r w:rsidRPr="004317E5">
        <w:rPr>
          <w:rFonts w:ascii="Arial" w:eastAsia="Times New Roman" w:hAnsi="Arial" w:cs="Arial"/>
          <w:color w:val="000000"/>
          <w:sz w:val="16"/>
          <w:lang w:val="ru-RU" w:eastAsia="ru-RU" w:bidi="ar-SA"/>
        </w:rPr>
        <w:t>предприниматели</w:t>
      </w: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 за это изымают плату (2-4% от оценочной стоимости продукции).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При продаже товара право собственности от комитента переходят новому покупателю. Их рекомендуют указывать на бумаге, заполняя все заранее подготовленные бланки. Для их подготовки рекомендуется привлечь опытного юриста.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Заключить договор также потребуется с комитентом.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lang w:val="ru-RU" w:eastAsia="ru-RU" w:bidi="ar-SA"/>
        </w:rPr>
        <w:t>Он должен содержать следующие разделы:</w:t>
      </w:r>
    </w:p>
    <w:p w:rsidR="004317E5" w:rsidRPr="004317E5" w:rsidRDefault="004317E5" w:rsidP="004317E5">
      <w:pPr>
        <w:numPr>
          <w:ilvl w:val="0"/>
          <w:numId w:val="2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Уровень износа;</w:t>
      </w:r>
    </w:p>
    <w:p w:rsidR="004317E5" w:rsidRPr="004317E5" w:rsidRDefault="004317E5" w:rsidP="004317E5">
      <w:pPr>
        <w:numPr>
          <w:ilvl w:val="0"/>
          <w:numId w:val="2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оговоренная стоимость товара;</w:t>
      </w:r>
    </w:p>
    <w:p w:rsidR="004317E5" w:rsidRPr="004317E5" w:rsidRDefault="004317E5" w:rsidP="004317E5">
      <w:pPr>
        <w:numPr>
          <w:ilvl w:val="0"/>
          <w:numId w:val="2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возможность торга;</w:t>
      </w:r>
    </w:p>
    <w:p w:rsidR="004317E5" w:rsidRPr="004317E5" w:rsidRDefault="004317E5" w:rsidP="004317E5">
      <w:pPr>
        <w:numPr>
          <w:ilvl w:val="0"/>
          <w:numId w:val="2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имеющиеся дефекты;</w:t>
      </w:r>
    </w:p>
    <w:p w:rsidR="004317E5" w:rsidRPr="004317E5" w:rsidRDefault="004317E5" w:rsidP="004317E5">
      <w:pPr>
        <w:numPr>
          <w:ilvl w:val="0"/>
          <w:numId w:val="2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оплата за размещение в магазине (если предусмотрено политикой магазина).</w:t>
      </w:r>
    </w:p>
    <w:p w:rsidR="004317E5" w:rsidRPr="004317E5" w:rsidRDefault="004317E5" w:rsidP="004317E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bookmarkStart w:id="1" w:name="3"/>
      <w:bookmarkEnd w:id="1"/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t>Выбор месторасположения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Перед тем как открыть комиссионный магазин с нуля необходимо определиться с его месторасположением. В данной отрасли место имеет значение, но выбирать дорогие площади в центре города необязательно. Оптимальным вариантом эксперты называют спальный район, который и клиентов привлечет, и даст сэкономить на аренде.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При поиске помещения учитывайте все факторы. Расположив магазин на окраине, хорошо подумайте, готовы ли люди потратить время на дорогу к комиссионке?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Если планируете продавать крупногабаритные товары – мебель, детские принадлежности, бытовую технику, понадобится просторное помещение на 100-150 м². Для реализации малогабаритной продукции (одежда, обувь, мобильные телефоны, комплектующие для компьютеров) достаточно 40-50 м².</w:t>
      </w:r>
    </w:p>
    <w:p w:rsidR="004317E5" w:rsidRPr="004317E5" w:rsidRDefault="004317E5" w:rsidP="004317E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bookmarkStart w:id="2" w:name="4"/>
      <w:bookmarkEnd w:id="2"/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t>Регистрация бизнеса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Важным аспектом бизнес- плана является сбор разрешительной документации. Для ведения торговли необходимо выбрать организационно-правовую форму деятельности – индивидуальный предприниматель или общество с ограниченной ответственностью.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Выбор такой формы зависит от планированной деятельности. Если вы собираетесь открыть магазин одежды и осуществлять прием товара у местных жителей, лучше выбрать ИП и работать по упрощенной форме налогообложения.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Для сотрудничества с юридическими лицами – компаниями, продающими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конфискат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, неликвидный товар, сток и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second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hand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, зарегистрируйтесь как ООО по ОКВЭД «52.5 Розничная реализация бывшим и употребленным товаром в магазине».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lang w:val="ru-RU" w:eastAsia="ru-RU" w:bidi="ar-SA"/>
        </w:rPr>
        <w:t>Для ведения торговой деятельности понадобится:</w:t>
      </w:r>
    </w:p>
    <w:p w:rsidR="004317E5" w:rsidRPr="004317E5" w:rsidRDefault="004317E5" w:rsidP="004317E5">
      <w:pPr>
        <w:numPr>
          <w:ilvl w:val="0"/>
          <w:numId w:val="3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Разрешение пожарной инспекции;</w:t>
      </w:r>
    </w:p>
    <w:p w:rsidR="004317E5" w:rsidRPr="004317E5" w:rsidRDefault="004317E5" w:rsidP="004317E5">
      <w:pPr>
        <w:numPr>
          <w:ilvl w:val="0"/>
          <w:numId w:val="3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lastRenderedPageBreak/>
        <w:t xml:space="preserve">разрешение от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Роспотребнадзора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;</w:t>
      </w:r>
    </w:p>
    <w:p w:rsidR="004317E5" w:rsidRPr="004317E5" w:rsidRDefault="004317E5" w:rsidP="004317E5">
      <w:pPr>
        <w:numPr>
          <w:ilvl w:val="0"/>
          <w:numId w:val="3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разрешение на торговлю (оформляется в городской администрации);</w:t>
      </w:r>
    </w:p>
    <w:p w:rsidR="004317E5" w:rsidRPr="004317E5" w:rsidRDefault="004317E5" w:rsidP="004317E5">
      <w:pPr>
        <w:numPr>
          <w:ilvl w:val="0"/>
          <w:numId w:val="3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договор аренды торговой площади.</w:t>
      </w:r>
    </w:p>
    <w:p w:rsidR="004317E5" w:rsidRPr="004317E5" w:rsidRDefault="004317E5" w:rsidP="004317E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bookmarkStart w:id="3" w:name="5"/>
      <w:bookmarkEnd w:id="3"/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t>Реклама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Для привлечения клиентов не экономьте на рекламе. Несмотря на то что «сарафанное радио» - лучший метод, но положительные отзывы еще нужно заслужить.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Самым эффективным методом является раздача листовок – в районе расположения комиссионки и в местах с потенциальными клиентами. Если вы планируете открыть магазин детских вещей – </w:t>
      </w:r>
      <w:proofErr w:type="gram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разместите объявление</w:t>
      </w:r>
      <w:proofErr w:type="gram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в поликлинике, на детских площадках, в торговых центрах.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Чтобы к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листовке-флаеру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не отнеслись как к мусору, предоставьте небольшую ее держателю. Исследования психологии покупателя показывает – даже если человек не использует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флаер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в ближайшее время, она сохранится как напоминание о существовании коммерческой точки.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Недорогой и результативный метод – интернет. Кроме создания сайта визитки, создавайте группы в </w:t>
      </w:r>
      <w:proofErr w:type="spell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соцсетях</w:t>
      </w:r>
      <w:proofErr w:type="spell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, размещайте сведения на форумах и др. Сайт пополняйте новыми фото, обновлениями и интересной информацией.</w:t>
      </w:r>
    </w:p>
    <w:p w:rsidR="004317E5" w:rsidRPr="004317E5" w:rsidRDefault="004317E5" w:rsidP="004317E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bookmarkStart w:id="4" w:name="6"/>
      <w:bookmarkEnd w:id="4"/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t>Финансовый план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Затраты на реализацию </w:t>
      </w:r>
      <w:proofErr w:type="spellStart"/>
      <w:proofErr w:type="gramStart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бизнес-идеи</w:t>
      </w:r>
      <w:proofErr w:type="spellEnd"/>
      <w:proofErr w:type="gramEnd"/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 xml:space="preserve"> зависят от предполагаемого товара, концепции развития и региона расположения. Стоимость аренды составляет 30-80 тыс. руб. При расчетах будем выходить из аренды помещения в 40 м² стоимостью 50 тыс. руб. в месяц. Регистрация и сбор документов производится самостоятельно. Компьютер для работы можно купить б/у, установив программное обеспечение. Так как арендодатель может потребовать оплату сразу несколько месяцев наперед, необходимо оставить деньги на непредвиденные затраты.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lang w:val="ru-RU" w:eastAsia="ru-RU" w:bidi="ar-SA"/>
        </w:rPr>
        <w:t>Примерные финансовые расчеты:</w:t>
      </w:r>
    </w:p>
    <w:p w:rsidR="004317E5" w:rsidRPr="004317E5" w:rsidRDefault="004317E5" w:rsidP="004317E5">
      <w:pPr>
        <w:numPr>
          <w:ilvl w:val="0"/>
          <w:numId w:val="4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Регистрация + оплата единого налога – 10 тыс. руб.;</w:t>
      </w:r>
    </w:p>
    <w:p w:rsidR="004317E5" w:rsidRPr="004317E5" w:rsidRDefault="004317E5" w:rsidP="004317E5">
      <w:pPr>
        <w:numPr>
          <w:ilvl w:val="0"/>
          <w:numId w:val="4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покупка оргтехники – 8 тыс. руб.;</w:t>
      </w:r>
    </w:p>
    <w:p w:rsidR="004317E5" w:rsidRPr="004317E5" w:rsidRDefault="004317E5" w:rsidP="004317E5">
      <w:pPr>
        <w:numPr>
          <w:ilvl w:val="0"/>
          <w:numId w:val="4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оформление зала, покупка оборудования, манекенов, стеллажей – 10 тыс. руб.;</w:t>
      </w:r>
    </w:p>
    <w:p w:rsidR="004317E5" w:rsidRPr="004317E5" w:rsidRDefault="004317E5" w:rsidP="004317E5">
      <w:pPr>
        <w:numPr>
          <w:ilvl w:val="0"/>
          <w:numId w:val="4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программное обеспечение – 6 тыс. руб.;</w:t>
      </w:r>
    </w:p>
    <w:p w:rsidR="004317E5" w:rsidRPr="004317E5" w:rsidRDefault="004317E5" w:rsidP="004317E5">
      <w:pPr>
        <w:numPr>
          <w:ilvl w:val="0"/>
          <w:numId w:val="4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услуги типографии – 7 тыс. руб.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lang w:val="ru-RU" w:eastAsia="ru-RU" w:bidi="ar-SA"/>
        </w:rPr>
        <w:t>Ежемесячные затраты:</w:t>
      </w:r>
    </w:p>
    <w:p w:rsidR="004317E5" w:rsidRPr="004317E5" w:rsidRDefault="004317E5" w:rsidP="004317E5">
      <w:pPr>
        <w:numPr>
          <w:ilvl w:val="0"/>
          <w:numId w:val="5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Аренда – 50 тыс. руб.;</w:t>
      </w:r>
    </w:p>
    <w:p w:rsidR="004317E5" w:rsidRPr="004317E5" w:rsidRDefault="004317E5" w:rsidP="004317E5">
      <w:pPr>
        <w:numPr>
          <w:ilvl w:val="0"/>
          <w:numId w:val="5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коммунальные платежи – 1,5 тыс. руб.;</w:t>
      </w:r>
    </w:p>
    <w:p w:rsidR="004317E5" w:rsidRPr="004317E5" w:rsidRDefault="004317E5" w:rsidP="004317E5">
      <w:pPr>
        <w:numPr>
          <w:ilvl w:val="0"/>
          <w:numId w:val="5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охрана (сигнализация) – 2,5 тыс. руб.;</w:t>
      </w:r>
    </w:p>
    <w:p w:rsidR="004317E5" w:rsidRPr="004317E5" w:rsidRDefault="004317E5" w:rsidP="004317E5">
      <w:pPr>
        <w:numPr>
          <w:ilvl w:val="0"/>
          <w:numId w:val="5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реклама – 2 тыс. руб.;</w:t>
      </w:r>
    </w:p>
    <w:p w:rsidR="004317E5" w:rsidRPr="004317E5" w:rsidRDefault="004317E5" w:rsidP="004317E5">
      <w:pPr>
        <w:numPr>
          <w:ilvl w:val="0"/>
          <w:numId w:val="5"/>
        </w:numPr>
        <w:shd w:val="clear" w:color="auto" w:fill="FFFFFF"/>
        <w:spacing w:after="0" w:line="250" w:lineRule="atLeast"/>
        <w:ind w:left="0" w:right="250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непредвиденные расходы – 50 тыс. руб.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Как видим, для старта в среднем потребуется 147 тыс. руб. Ежемесячные расходы составят 56 тыс. руб.</w:t>
      </w:r>
      <w:bookmarkStart w:id="5" w:name="15"/>
      <w:bookmarkEnd w:id="5"/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ru-RU" w:eastAsia="ru-RU" w:bidi="ar-SA"/>
        </w:rPr>
        <w:t>Приведенная в статье информация является лишь кратким введением в суть бизнеса.</w:t>
      </w: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ru-RU" w:eastAsia="ru-RU" w:bidi="ar-SA"/>
        </w:rPr>
        <w:br/>
        <w:t>Если вы решите перейти к реализации, тогда вам нужно скачать профессиональный бизнес план комиссионного магазина с подробными расчетами:</w:t>
      </w: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ru-RU" w:eastAsia="ru-RU" w:bidi="ar-SA"/>
        </w:rPr>
        <w:br/>
      </w:r>
      <w:hyperlink r:id="rId5" w:tgtFrame="_blank" w:history="1">
        <w:r w:rsidRPr="004317E5">
          <w:rPr>
            <w:rFonts w:ascii="Arial" w:eastAsia="Times New Roman" w:hAnsi="Arial" w:cs="Arial"/>
            <w:b/>
            <w:bCs/>
            <w:i/>
            <w:iCs/>
            <w:color w:val="FFFFFF"/>
            <w:sz w:val="16"/>
            <w:u w:val="single"/>
            <w:lang w:val="ru-RU" w:eastAsia="ru-RU" w:bidi="ar-SA"/>
          </w:rPr>
          <w:t>СКАЧАТЬ Бизнес-План</w:t>
        </w:r>
      </w:hyperlink>
    </w:p>
    <w:p w:rsidR="004317E5" w:rsidRPr="004317E5" w:rsidRDefault="004317E5" w:rsidP="004317E5">
      <w:pPr>
        <w:shd w:val="clear" w:color="auto" w:fill="FFFFFF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bookmarkStart w:id="6" w:name="7"/>
      <w:bookmarkEnd w:id="6"/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ru-RU" w:eastAsia="ru-RU" w:bidi="ar-SA"/>
        </w:rPr>
        <w:t>Расчет доходов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Товарооборот зависит от выбранного формата и предполагаемого товара. Можно продать в день 5 детских курточек по 2 тыс. руб., а можно одну стиральную машину или холодильник за 15 тыс. руб. в комиссионном магазине бытовой техники. Владетели небольших точек ссылаются на среднюю сумму в 3-5 тыс. руб. прибыли в день. За месяц (при графике работы в один выходной) это будет 78-130 тыс. руб.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00000"/>
          <w:sz w:val="16"/>
          <w:lang w:val="ru-RU" w:eastAsia="ru-RU" w:bidi="ar-SA"/>
        </w:rPr>
        <w:t>Расчет доходности проекта</w:t>
      </w:r>
    </w:p>
    <w:p w:rsidR="004317E5" w:rsidRPr="004317E5" w:rsidRDefault="004317E5" w:rsidP="004317E5">
      <w:pPr>
        <w:shd w:val="clear" w:color="auto" w:fill="FFFFFF"/>
        <w:spacing w:after="25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  <w:t>От предполагаемой прибыли (78-130 тыс. руб.) нужно отнять ежемесячные расходы (56 тыс. руб.). В результате примерный чистый доход составит 20-75 тыс. руб.</w:t>
      </w:r>
    </w:p>
    <w:p w:rsidR="004317E5" w:rsidRPr="004317E5" w:rsidRDefault="004317E5" w:rsidP="004317E5">
      <w:pPr>
        <w:shd w:val="clear" w:color="auto" w:fill="FFFFFF"/>
        <w:spacing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</w:pPr>
      <w:bookmarkStart w:id="7" w:name="30"/>
      <w:bookmarkEnd w:id="7"/>
      <w:r w:rsidRPr="004317E5">
        <w:rPr>
          <w:rFonts w:ascii="Arial" w:eastAsia="Times New Roman" w:hAnsi="Arial" w:cs="Arial"/>
          <w:b/>
          <w:bCs/>
          <w:color w:val="000000"/>
          <w:sz w:val="20"/>
          <w:szCs w:val="20"/>
          <w:lang w:val="ru-RU" w:eastAsia="ru-RU" w:bidi="ar-SA"/>
        </w:rPr>
        <w:t>Коммерческие предложения</w:t>
      </w:r>
    </w:p>
    <w:p w:rsidR="004317E5" w:rsidRPr="004317E5" w:rsidRDefault="004317E5" w:rsidP="004317E5">
      <w:pPr>
        <w:shd w:val="clear" w:color="auto" w:fill="FFFFFF"/>
        <w:spacing w:line="250" w:lineRule="atLeast"/>
        <w:textAlignment w:val="baseline"/>
        <w:rPr>
          <w:rFonts w:ascii="Arial" w:eastAsia="Times New Roman" w:hAnsi="Arial" w:cs="Arial"/>
          <w:i/>
          <w:iCs/>
          <w:color w:val="051B01"/>
          <w:sz w:val="16"/>
          <w:szCs w:val="16"/>
          <w:lang w:val="ru-RU" w:eastAsia="ru-RU" w:bidi="ar-SA"/>
        </w:rPr>
      </w:pPr>
      <w:r w:rsidRPr="004317E5">
        <w:rPr>
          <w:rFonts w:ascii="Arial" w:eastAsia="Times New Roman" w:hAnsi="Arial" w:cs="Arial"/>
          <w:b/>
          <w:bCs/>
          <w:i/>
          <w:iCs/>
          <w:color w:val="051B01"/>
          <w:sz w:val="16"/>
          <w:lang w:val="ru-RU" w:eastAsia="ru-RU" w:bidi="ar-SA"/>
        </w:rPr>
        <w:t>Если вы являетесь производителем или поставщиком оборудования, экспертом или предоставляете франшизу в данной сфере, тогда напишите нам через страницу </w:t>
      </w:r>
      <w:r w:rsidRPr="004317E5">
        <w:rPr>
          <w:rFonts w:ascii="Arial" w:eastAsia="Times New Roman" w:hAnsi="Arial" w:cs="Arial"/>
          <w:b/>
          <w:bCs/>
          <w:i/>
          <w:iCs/>
          <w:color w:val="051B01"/>
          <w:sz w:val="16"/>
          <w:u w:val="single"/>
          <w:lang w:val="ru-RU" w:eastAsia="ru-RU" w:bidi="ar-SA"/>
        </w:rPr>
        <w:t>Контактов</w:t>
      </w:r>
      <w:r w:rsidRPr="004317E5">
        <w:rPr>
          <w:rFonts w:ascii="Arial" w:eastAsia="Times New Roman" w:hAnsi="Arial" w:cs="Arial"/>
          <w:b/>
          <w:bCs/>
          <w:i/>
          <w:iCs/>
          <w:color w:val="051B01"/>
          <w:sz w:val="16"/>
          <w:lang w:val="ru-RU" w:eastAsia="ru-RU" w:bidi="ar-SA"/>
        </w:rPr>
        <w:t xml:space="preserve">. Ниже мы </w:t>
      </w:r>
      <w:proofErr w:type="gramStart"/>
      <w:r w:rsidRPr="004317E5">
        <w:rPr>
          <w:rFonts w:ascii="Arial" w:eastAsia="Times New Roman" w:hAnsi="Arial" w:cs="Arial"/>
          <w:b/>
          <w:bCs/>
          <w:i/>
          <w:iCs/>
          <w:color w:val="051B01"/>
          <w:sz w:val="16"/>
          <w:lang w:val="ru-RU" w:eastAsia="ru-RU" w:bidi="ar-SA"/>
        </w:rPr>
        <w:t>разместим информацию</w:t>
      </w:r>
      <w:proofErr w:type="gramEnd"/>
      <w:r w:rsidRPr="004317E5">
        <w:rPr>
          <w:rFonts w:ascii="Arial" w:eastAsia="Times New Roman" w:hAnsi="Arial" w:cs="Arial"/>
          <w:b/>
          <w:bCs/>
          <w:i/>
          <w:iCs/>
          <w:color w:val="051B01"/>
          <w:sz w:val="16"/>
          <w:lang w:val="ru-RU" w:eastAsia="ru-RU" w:bidi="ar-SA"/>
        </w:rPr>
        <w:t xml:space="preserve"> о вашем предложении и ваши контакты.</w:t>
      </w:r>
    </w:p>
    <w:p w:rsidR="004317E5" w:rsidRPr="004317E5" w:rsidRDefault="004317E5" w:rsidP="004317E5">
      <w:pPr>
        <w:shd w:val="clear" w:color="auto" w:fill="FFFFFF"/>
        <w:spacing w:after="0" w:line="250" w:lineRule="atLeast"/>
        <w:textAlignment w:val="baseline"/>
        <w:rPr>
          <w:rFonts w:ascii="Arial" w:eastAsia="Times New Roman" w:hAnsi="Arial" w:cs="Arial"/>
          <w:color w:val="000000"/>
          <w:sz w:val="16"/>
          <w:szCs w:val="16"/>
          <w:lang w:val="ru-RU" w:eastAsia="ru-RU" w:bidi="ar-SA"/>
        </w:rPr>
      </w:pPr>
    </w:p>
    <w:sectPr w:rsidR="004317E5" w:rsidRPr="004317E5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CC9"/>
    <w:multiLevelType w:val="multilevel"/>
    <w:tmpl w:val="923A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8109BE"/>
    <w:multiLevelType w:val="multilevel"/>
    <w:tmpl w:val="FA9A8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9E32E9"/>
    <w:multiLevelType w:val="multilevel"/>
    <w:tmpl w:val="B6C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E5047C"/>
    <w:multiLevelType w:val="multilevel"/>
    <w:tmpl w:val="5ACC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505140"/>
    <w:multiLevelType w:val="multilevel"/>
    <w:tmpl w:val="8CC86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7B437E"/>
    <w:multiLevelType w:val="multilevel"/>
    <w:tmpl w:val="D866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C6593"/>
    <w:rsid w:val="00387D7C"/>
    <w:rsid w:val="003D7710"/>
    <w:rsid w:val="004317E5"/>
    <w:rsid w:val="005C6593"/>
    <w:rsid w:val="00742039"/>
    <w:rsid w:val="00BF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43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317E5"/>
    <w:rPr>
      <w:color w:val="0000FF"/>
      <w:u w:val="single"/>
    </w:rPr>
  </w:style>
  <w:style w:type="character" w:customStyle="1" w:styleId="word">
    <w:name w:val="word"/>
    <w:basedOn w:val="a0"/>
    <w:rsid w:val="004317E5"/>
  </w:style>
  <w:style w:type="character" w:customStyle="1" w:styleId="load-button">
    <w:name w:val="load-button"/>
    <w:basedOn w:val="a0"/>
    <w:rsid w:val="004317E5"/>
  </w:style>
  <w:style w:type="paragraph" w:customStyle="1" w:styleId="pvcstats">
    <w:name w:val="pvc_stats"/>
    <w:basedOn w:val="a"/>
    <w:rsid w:val="0043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datebg">
    <w:name w:val="date_bg"/>
    <w:basedOn w:val="a0"/>
    <w:rsid w:val="004317E5"/>
  </w:style>
  <w:style w:type="character" w:styleId="HTML">
    <w:name w:val="HTML Cite"/>
    <w:basedOn w:val="a0"/>
    <w:uiPriority w:val="99"/>
    <w:semiHidden/>
    <w:unhideWhenUsed/>
    <w:rsid w:val="004317E5"/>
    <w:rPr>
      <w:i/>
      <w:iCs/>
    </w:rPr>
  </w:style>
  <w:style w:type="character" w:customStyle="1" w:styleId="says">
    <w:name w:val="says"/>
    <w:basedOn w:val="a0"/>
    <w:rsid w:val="004317E5"/>
  </w:style>
  <w:style w:type="character" w:customStyle="1" w:styleId="vortex-p-like-counter-comment">
    <w:name w:val="vortex-p-like-counter-comment"/>
    <w:basedOn w:val="a0"/>
    <w:rsid w:val="004317E5"/>
  </w:style>
  <w:style w:type="paragraph" w:styleId="af5">
    <w:name w:val="Balloon Text"/>
    <w:basedOn w:val="a"/>
    <w:link w:val="af6"/>
    <w:uiPriority w:val="99"/>
    <w:semiHidden/>
    <w:unhideWhenUsed/>
    <w:rsid w:val="0043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31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4711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2787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4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5872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9864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35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7843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3769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84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3453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01198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7886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741882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854284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36" w:space="6" w:color="00B259"/>
                    <w:bottom w:val="none" w:sz="0" w:space="6" w:color="auto"/>
                    <w:right w:val="none" w:sz="0" w:space="6" w:color="auto"/>
                  </w:divBdr>
                </w:div>
                <w:div w:id="169603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42800">
                      <w:marLeft w:val="0"/>
                      <w:marRight w:val="250"/>
                      <w:marTop w:val="125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76857">
                  <w:blockQuote w:val="1"/>
                  <w:marLeft w:val="250"/>
                  <w:marRight w:val="250"/>
                  <w:marTop w:val="250"/>
                  <w:marBottom w:val="250"/>
                  <w:divBdr>
                    <w:top w:val="none" w:sz="0" w:space="0" w:color="auto"/>
                    <w:left w:val="single" w:sz="24" w:space="6" w:color="05BE34"/>
                    <w:bottom w:val="none" w:sz="0" w:space="0" w:color="auto"/>
                    <w:right w:val="none" w:sz="0" w:space="0" w:color="auto"/>
                  </w:divBdr>
                </w:div>
                <w:div w:id="856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5155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48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143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6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9763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0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4246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37235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537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88164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026856">
                  <w:blockQuote w:val="1"/>
                  <w:marLeft w:val="250"/>
                  <w:marRight w:val="250"/>
                  <w:marTop w:val="250"/>
                  <w:marBottom w:val="250"/>
                  <w:divBdr>
                    <w:top w:val="none" w:sz="0" w:space="0" w:color="auto"/>
                    <w:left w:val="single" w:sz="24" w:space="6" w:color="05BE34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363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72524">
                  <w:marLeft w:val="0"/>
                  <w:marRight w:val="0"/>
                  <w:marTop w:val="0"/>
                  <w:marBottom w:val="0"/>
                  <w:divBdr>
                    <w:top w:val="single" w:sz="4" w:space="3" w:color="DFDFDF"/>
                    <w:left w:val="single" w:sz="4" w:space="3" w:color="DFDFDF"/>
                    <w:bottom w:val="single" w:sz="4" w:space="3" w:color="DFDFDF"/>
                    <w:right w:val="single" w:sz="4" w:space="3" w:color="DFDFDF"/>
                  </w:divBdr>
                </w:div>
                <w:div w:id="860631107">
                  <w:marLeft w:val="8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9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2165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6639">
                  <w:marLeft w:val="0"/>
                  <w:marRight w:val="0"/>
                  <w:marTop w:val="0"/>
                  <w:marBottom w:val="0"/>
                  <w:divBdr>
                    <w:top w:val="single" w:sz="4" w:space="3" w:color="DFDFDF"/>
                    <w:left w:val="single" w:sz="4" w:space="3" w:color="DFDFDF"/>
                    <w:bottom w:val="single" w:sz="4" w:space="3" w:color="DFDFDF"/>
                    <w:right w:val="single" w:sz="4" w:space="3" w:color="DFDFDF"/>
                  </w:divBdr>
                </w:div>
                <w:div w:id="2145077891">
                  <w:marLeft w:val="8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68225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6224">
                  <w:marLeft w:val="0"/>
                  <w:marRight w:val="0"/>
                  <w:marTop w:val="0"/>
                  <w:marBottom w:val="0"/>
                  <w:divBdr>
                    <w:top w:val="single" w:sz="4" w:space="3" w:color="DFDFDF"/>
                    <w:left w:val="single" w:sz="4" w:space="3" w:color="DFDFDF"/>
                    <w:bottom w:val="single" w:sz="4" w:space="3" w:color="DFDFDF"/>
                    <w:right w:val="single" w:sz="4" w:space="3" w:color="DFDFDF"/>
                  </w:divBdr>
                </w:div>
                <w:div w:id="2085377514">
                  <w:marLeft w:val="8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7236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1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70944">
                  <w:marLeft w:val="0"/>
                  <w:marRight w:val="0"/>
                  <w:marTop w:val="0"/>
                  <w:marBottom w:val="0"/>
                  <w:divBdr>
                    <w:top w:val="single" w:sz="4" w:space="3" w:color="DFDFDF"/>
                    <w:left w:val="single" w:sz="4" w:space="3" w:color="DFDFDF"/>
                    <w:bottom w:val="single" w:sz="4" w:space="3" w:color="DFDFDF"/>
                    <w:right w:val="single" w:sz="4" w:space="3" w:color="DFDFDF"/>
                  </w:divBdr>
                </w:div>
                <w:div w:id="1832403664">
                  <w:marLeft w:val="8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13147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0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6208">
                  <w:marLeft w:val="0"/>
                  <w:marRight w:val="0"/>
                  <w:marTop w:val="0"/>
                  <w:marBottom w:val="0"/>
                  <w:divBdr>
                    <w:top w:val="single" w:sz="4" w:space="3" w:color="DFDFDF"/>
                    <w:left w:val="single" w:sz="4" w:space="3" w:color="DFDFDF"/>
                    <w:bottom w:val="single" w:sz="4" w:space="3" w:color="DFDFDF"/>
                    <w:right w:val="single" w:sz="4" w:space="3" w:color="DFDFDF"/>
                  </w:divBdr>
                </w:div>
                <w:div w:id="187187525">
                  <w:marLeft w:val="81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-plan.ru/biznes_plan_komissionnogo_magazina/?_p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2024-03-08T08:22:00Z</dcterms:created>
  <dcterms:modified xsi:type="dcterms:W3CDTF">2024-03-08T08:27:00Z</dcterms:modified>
</cp:coreProperties>
</file>